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F05" w:rsidRPr="00545875" w:rsidRDefault="00C22443" w:rsidP="00C56F0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ПЛАНЫ СЕМИНАРСКИХ ЗАНЯТИЙ</w:t>
      </w:r>
    </w:p>
    <w:p w:rsidR="00C56F05" w:rsidRPr="00545875" w:rsidRDefault="00C22443" w:rsidP="00C56F05">
      <w:pPr>
        <w:pStyle w:val="2"/>
        <w:spacing w:before="0" w:beforeAutospacing="0" w:after="0" w:afterAutospacing="0"/>
        <w:jc w:val="center"/>
        <w:rPr>
          <w:b w:val="0"/>
          <w:bCs w:val="0"/>
          <w:sz w:val="24"/>
          <w:szCs w:val="24"/>
        </w:rPr>
      </w:pPr>
      <w:r w:rsidRPr="00545875">
        <w:rPr>
          <w:bCs w:val="0"/>
          <w:sz w:val="24"/>
          <w:szCs w:val="24"/>
        </w:rPr>
        <w:t>ПО ДИСЦИПЛИНЕ</w:t>
      </w:r>
      <w:r w:rsidRPr="00545875">
        <w:rPr>
          <w:b w:val="0"/>
          <w:bCs w:val="0"/>
          <w:sz w:val="24"/>
          <w:szCs w:val="24"/>
        </w:rPr>
        <w:t xml:space="preserve"> </w:t>
      </w:r>
    </w:p>
    <w:p w:rsidR="00C56F05" w:rsidRPr="00545875" w:rsidRDefault="00C22443" w:rsidP="00C56F05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545875">
        <w:rPr>
          <w:sz w:val="24"/>
          <w:szCs w:val="24"/>
        </w:rPr>
        <w:t>ПОЛИТИЧЕСКАЯ СИСТЕМА СТРАН РЕГИОНА СПЕЦИАЛИЗАЦИИ: ЗАПАДНАЯ ЕВРОПА</w:t>
      </w:r>
    </w:p>
    <w:p w:rsidR="00C56F05" w:rsidRPr="00C56F05" w:rsidRDefault="00C56F05" w:rsidP="00C56F0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6F05" w:rsidRPr="0054587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Социально-экономическая и этнокультурная характеристика западноевропейских стран </w:t>
      </w:r>
    </w:p>
    <w:p w:rsidR="00C56F05" w:rsidRP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выявить исторические факторы современной  политической ситуации в Западной Европе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Занятие 1. Исторический и социально-экономический контекст политической жизни </w:t>
      </w:r>
    </w:p>
    <w:p w:rsidR="00C56F05" w:rsidRPr="00C56F05" w:rsidRDefault="00C56F05" w:rsidP="00C56F0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Политическое развитие западноевропейских стран в послевоенный период.</w:t>
      </w:r>
    </w:p>
    <w:p w:rsidR="00C56F05" w:rsidRPr="00C56F05" w:rsidRDefault="00C56F05" w:rsidP="00C56F0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Социально-экономическое положение стран Западной Европы.</w:t>
      </w:r>
    </w:p>
    <w:p w:rsidR="00C56F05" w:rsidRPr="00C56F05" w:rsidRDefault="00C56F05" w:rsidP="00C56F0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структура стран региона.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2. Этнический и религиозный контекст политической жизни</w:t>
      </w:r>
    </w:p>
    <w:p w:rsidR="00C56F05" w:rsidRPr="00C56F05" w:rsidRDefault="00C56F05" w:rsidP="00C56F0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Этническая структура западноевропейских стран.</w:t>
      </w:r>
    </w:p>
    <w:p w:rsidR="00C56F05" w:rsidRPr="00C56F05" w:rsidRDefault="00C56F05" w:rsidP="00C56F0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и церковь в Западной Европе.</w:t>
      </w:r>
    </w:p>
    <w:p w:rsidR="00C56F05" w:rsidRPr="00C56F05" w:rsidRDefault="00C56F05" w:rsidP="00C56F0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Конфликты на этнической и религиозной почве (Северная Ирландия, Страна басков, Корсика).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Т.А. Правовой статус этнических меньшин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стр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анах Западной Европы // Государство и право. 1992.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</w:t>
      </w:r>
    </w:p>
    <w:p w:rsidR="00C56F05" w:rsidRPr="00C56F05" w:rsidRDefault="00C56F05" w:rsidP="00C56F0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Зайфуст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Правовые и экономические проблемы после объединения Германии // Государство и право. 1993. No11. </w:t>
      </w:r>
    </w:p>
    <w:p w:rsidR="00C56F05" w:rsidRPr="00C56F05" w:rsidRDefault="00C56F05" w:rsidP="00C56F0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Кудров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 Место Европы в мировой экономике // Современная Европа. 2000. No2</w:t>
      </w:r>
    </w:p>
    <w:p w:rsidR="00C56F05" w:rsidRPr="00C56F05" w:rsidRDefault="00C56F05" w:rsidP="00C56F0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 Д.Н. Государство и гражданское общество в ФРГ// Современная Европа. 2002.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</w:t>
      </w:r>
    </w:p>
    <w:p w:rsidR="00C56F05" w:rsidRPr="00C56F05" w:rsidRDefault="00C56F05" w:rsidP="00C56F0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Рубинский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Ю.И. Европа на пороге III тысячелетия//Современная Европа.2000. No1.</w:t>
      </w:r>
    </w:p>
    <w:p w:rsidR="00C56F05" w:rsidRPr="00C56F05" w:rsidRDefault="00C56F05" w:rsidP="00C56F0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Слука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А.Е. Демографические проблемы Западной Европы. // Современная Европа. 2000. No4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Pr="0054587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Конституционные принципы государственной власти и их реализация в политической практике </w:t>
      </w:r>
    </w:p>
    <w:p w:rsidR="00C56F05" w:rsidRP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="00545875"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особенности конституционных систем в странах Западной Европы</w:t>
      </w:r>
    </w:p>
    <w:p w:rsidR="00C56F05" w:rsidRPr="00C56F05" w:rsidRDefault="00C56F05" w:rsidP="00C56F0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Конституционные принципы государственной власти.</w:t>
      </w:r>
    </w:p>
    <w:p w:rsidR="00C56F05" w:rsidRPr="00C56F05" w:rsidRDefault="00C56F05" w:rsidP="00C56F0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Конституционные реформы в странах Западной Европы (Бельгия, Великобритания, Италия, Франция): причины, содержание, результаты. </w:t>
      </w:r>
      <w:proofErr w:type="gramEnd"/>
    </w:p>
    <w:p w:rsidR="00C56F05" w:rsidRPr="00C56F05" w:rsidRDefault="00C56F05" w:rsidP="00C56F0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европейской демократии.</w:t>
      </w:r>
    </w:p>
    <w:p w:rsidR="00C56F05" w:rsidRPr="00C56F05" w:rsidRDefault="00C56F05" w:rsidP="00C56F0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и свободы человека и гражданина в странах региона.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Васильева Т.А. Реформа государственных институтов в Италии // Полис. 1993. No3. </w:t>
      </w:r>
    </w:p>
    <w:p w:rsidR="00C56F05" w:rsidRPr="00C56F05" w:rsidRDefault="00C56F05" w:rsidP="00C56F0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Керимов А. Д. Конституционная реформа 1995 г. во Франции и парламент // СОЦИС. 1998. No5.</w:t>
      </w:r>
    </w:p>
    <w:p w:rsidR="00C56F05" w:rsidRPr="00C56F05" w:rsidRDefault="00C56F05" w:rsidP="00C56F0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Ковалев А.М. Современное состояние Конституции V республики во Франции // Государство и право. 1997. No4. </w:t>
      </w:r>
    </w:p>
    <w:p w:rsidR="00C56F05" w:rsidRPr="00C56F05" w:rsidRDefault="00C56F05" w:rsidP="00C56F0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Невиннский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Новеллы конституционного законодательства ФРГ // Журнал российского права. 1998. No4/5. </w:t>
      </w:r>
    </w:p>
    <w:p w:rsidR="00C56F05" w:rsidRPr="00C56F05" w:rsidRDefault="00C56F05" w:rsidP="00C56F0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Перегудов С.П. Конституционная реформа в Великобритании // Политические институты на рубеже тысячелетий. Дубна, 2001.С. 258-283.</w:t>
      </w:r>
    </w:p>
    <w:p w:rsidR="00C56F05" w:rsidRPr="00C56F05" w:rsidRDefault="00C56F05" w:rsidP="00C56F0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Поленина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 Права человека и их защита (опыт Бельгии) // Государство и право. 1996.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</w:t>
      </w:r>
    </w:p>
    <w:p w:rsidR="00C56F05" w:rsidRPr="00545875" w:rsidRDefault="00C56F05" w:rsidP="00C56F0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Преображенская А.А. Политические институты Франции на фоне перемен в общественно-политической жизни // Политические институты на рубеже тысячелетий. Дубна, 2001. С. 310-329. 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Pr="0054587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Формы правления </w:t>
      </w:r>
      <w:bookmarkStart w:id="0" w:name="_GoBack"/>
      <w:bookmarkEnd w:id="0"/>
    </w:p>
    <w:p w:rsidR="00545875" w:rsidRPr="00C56F05" w:rsidRDefault="0054587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исторические факторы складывания современных форм правления</w:t>
      </w:r>
      <w:r w:rsidRPr="00545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Западной Европы</w:t>
      </w:r>
    </w:p>
    <w:p w:rsidR="00C56F05" w:rsidRPr="00C56F05" w:rsidRDefault="00C56F05" w:rsidP="00C56F0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Парламентские монархии. Факторы устойчивости института монархии. </w:t>
      </w:r>
    </w:p>
    <w:p w:rsidR="00C56F05" w:rsidRPr="00C56F05" w:rsidRDefault="00C56F05" w:rsidP="00C56F0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Парламентские республики: сравнительная характеристика.</w:t>
      </w:r>
    </w:p>
    <w:p w:rsidR="00C56F05" w:rsidRPr="00C56F05" w:rsidRDefault="00C56F05" w:rsidP="00C56F0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Смешанные республики: сравнительная характеристика.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Диманис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М.Д. Федеративная Республика Германия: является Берлинская республика “новой” по сравнению 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Боннской? // Политические институты на рубеже тысячелетий. Дубна, 2001. С.284-309.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Керимов А.Д. О своеобразии государственной системы современной Франции // Государство и право. 2001. No1.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Левин И.Б. Италия после Первой республики // Политические институты на рубеже тысячелетий. Дубна, 2001.С. 330-357.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Лузин В.В. Президентская модель разделения властей (на примере Франции) // Право и политика. 2000. No1. 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Медушевский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Конституционная монархия в Европе, Японии и России // Общественные науки и современность. 1994. No6.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Перегудов С.П. Разделение властей по-британски // МЭМО.1993.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по демократии. Функционирование демократического государства на примере Швейцарии. М., 1994. </w:t>
      </w:r>
    </w:p>
    <w:p w:rsidR="00C56F05" w:rsidRPr="00C56F0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Савицкий П.И. О системе и взаимоотношениях федеральных государственных органов в Бельгии // Государство и право. 1998. No1. </w:t>
      </w:r>
    </w:p>
    <w:p w:rsidR="00C56F05" w:rsidRPr="00545875" w:rsidRDefault="00C56F05" w:rsidP="00C56F0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Сумбатян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Ю.Г. Великобритания - парламентская монархия на пороге XXI века // Обществознание в школе. 1999. No2. 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Формы территориально-политического устройства </w:t>
      </w:r>
    </w:p>
    <w:p w:rsidR="00545875" w:rsidRPr="00C56F05" w:rsidRDefault="00545875" w:rsidP="0054587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изучить исторические факторы складывания современных форм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территориально-политического устройства </w:t>
      </w:r>
      <w:r w:rsidRPr="00545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Западной Европы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Занятие 1. Федеративные и унитарные государства Западной Европы </w:t>
      </w:r>
    </w:p>
    <w:p w:rsidR="00C56F05" w:rsidRPr="00C56F05" w:rsidRDefault="00C56F05" w:rsidP="00C56F0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Сравнительная характеристика австрийской, бельгийской, немецкой и швейцарской федерации. </w:t>
      </w:r>
    </w:p>
    <w:p w:rsidR="00C56F05" w:rsidRPr="00C56F05" w:rsidRDefault="00C56F05" w:rsidP="00C56F0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Централизованные и децентрализованные унитарные государства Западной Европы: сравнение политико-правового положения административно-территориальных единиц.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Занятие 2. Автономия в Западной Европе </w:t>
      </w:r>
    </w:p>
    <w:p w:rsidR="00C56F05" w:rsidRPr="00C56F05" w:rsidRDefault="00C56F05" w:rsidP="00C56F0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Автономия в Италии, Дании, Финляндии.</w:t>
      </w:r>
    </w:p>
    <w:p w:rsidR="00C56F05" w:rsidRPr="00C56F05" w:rsidRDefault="00C56F05" w:rsidP="00C56F0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Региональная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автономизация Великобритании и Испании.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Ален А. Национализм – федерализм – демократия. Пример Бельгии. // Панорама-Форум. 1997.No11.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Болтенкова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Характерные черты бельгийского федерализма // Панорама-Форум. 1997. No11.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Бусыгина И. Формирование и развитие федеративных систем на Востоке и Западе // МЭМО. 1994.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Васильев В.И. История Германского федерализма //Новая и новейшая история. – 1998. - No3.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Васильев В.И. Некоторые аспекты современной дискуссии о германском федерализме // Полис. 2000. No1.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Васильев В.И. </w:t>
      </w:r>
      <w:hyperlink r:id="rId6" w:tgtFrame="_blank" w:history="1">
        <w:r w:rsidRPr="00C56F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Федерализм и избирательная система в Германии</w:t>
        </w:r>
      </w:hyperlink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Полис. 1995. No4.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Дальпере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Ф.,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Энтин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Конституционные реформы и процесс федерализации в Бельгии // Государство и право. 1989. No11.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Данилевич И.В. Автономизация Испании // Полис. 1995.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С. 121-129.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Европейский федерализм и Россия: опыт прошлого и настоящего (Международная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// Современная Европа. 2001.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Казанская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“Особый случай” корсиканской автономии// Полис. - 1995.- No5.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Козлов А.И. Федерализм в Бельгии и России // Государство и право. 1997. No7.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Лаврова Т. Уроки бельгийского федерализма // Российская Федерация сегодня. 1998. No2.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Леванский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hyperlink r:id="rId7" w:tgtFrame="_blank" w:history="1">
        <w:r w:rsidRPr="00C56F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Германия: федерализм в мононациональном государстве</w:t>
        </w:r>
      </w:hyperlink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 Полис. 1995.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Лысенко В.Н. Над Испанией безоблачное небо? (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Постоталитарные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Испания и Россия на пути к новому федерализму) // Журнал российского права. 1998. No1.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Павличук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Федеральная реформа Бельгии // Полис. 1995.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С. 130-135.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Периталер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Проблемы федеральных отношений в Австрии // Государство и право. 1994. No3.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Рыкин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Австрийский федерализм: история и современность. // Новая и новейшая история. 1999. No3.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Савицкий П.И. Становление Бельгийской федерации // Известия вузов. Правоведение. СПб. 1995. No4-5.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Столяров М.В. Россия в пути. Новая федерация и Западная Европа. Сравнительное исследование по проблемам федерализма и регионализма в Российской Федерации и странах Западной Европы. Казань, 1998. 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Сорокина В. Региональная политика в Великобритании // МЭМО. 1996.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</w:t>
      </w:r>
    </w:p>
    <w:p w:rsidR="00C56F05" w:rsidRPr="00C56F0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Тернталер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Проблемы федеративных отношений в Австрии // Государство и право. 1994. No3.</w:t>
      </w:r>
    </w:p>
    <w:p w:rsidR="00C56F05" w:rsidRPr="00545875" w:rsidRDefault="00C56F05" w:rsidP="00C56F0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Фадеева Т.М. Европейский федерализм: современные тенденции. М., 2000. 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5. Законодательная власть </w:t>
      </w:r>
    </w:p>
    <w:p w:rsidR="00545875" w:rsidRPr="00C56F05" w:rsidRDefault="0054587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особенности формирования и функционирования законодательных систем в Западной Европе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Занятие 1. Роль, формирование и структура парламента </w:t>
      </w:r>
    </w:p>
    <w:p w:rsidR="00C56F05" w:rsidRPr="00C56F05" w:rsidRDefault="00C56F05" w:rsidP="00C56F0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парламента в политической жизни западноевропейских стран.</w:t>
      </w:r>
    </w:p>
    <w:p w:rsidR="00C56F05" w:rsidRPr="00C56F05" w:rsidRDefault="00C56F05" w:rsidP="00C56F0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формирования парламентов.</w:t>
      </w:r>
    </w:p>
    <w:p w:rsidR="00C56F05" w:rsidRPr="00C56F05" w:rsidRDefault="00C56F05" w:rsidP="00C56F0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парламентов: общее и особенное.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Занятие 2. Функционирование парламента </w:t>
      </w:r>
    </w:p>
    <w:p w:rsidR="00C56F05" w:rsidRPr="00C56F05" w:rsidRDefault="00C56F05" w:rsidP="00C56F0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 парламентов.</w:t>
      </w:r>
    </w:p>
    <w:p w:rsidR="00C56F05" w:rsidRPr="00C56F05" w:rsidRDefault="00C56F05" w:rsidP="00C56F0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Законодательный и бюджетный процесс. </w:t>
      </w:r>
    </w:p>
    <w:p w:rsidR="00C56F05" w:rsidRPr="00C56F05" w:rsidRDefault="00C56F05" w:rsidP="00C56F0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состав парламентов и поведение депутатов.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Боботов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 Законодательный процесс в Великобритании // Журнал российского права. 1998. No4/5. 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Бусыгина И. Формирование верхней палаты парламента в федерациях: Россия и зарубежный опыт // МЭМО. 1996.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Грендал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К.К. Прошлое и настоящее норвежского парламента // Международная жизнь. 1997. No7. 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истории европейского парламентаризма. Великобритания. М., 1997.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Керимов А.Д. Французские политические деятели, юристы – за расширение полномочий парламента // Государство и право. 1995. No6. 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Котелевская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Современный парламент // Государство и право. 1997. No3. 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Крутоголов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 Парламент Французской Республики: организационные и правовые аспекты деятельности. М., 1988.</w:t>
      </w:r>
    </w:p>
    <w:p w:rsidR="00C56F05" w:rsidRPr="00C56F0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Парламенты мира. М., 1991. </w:t>
      </w:r>
    </w:p>
    <w:p w:rsidR="00C56F05" w:rsidRPr="00545875" w:rsidRDefault="00C56F05" w:rsidP="00C56F0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Тимошенко И.Г. Парламентский контроль в Великобритании // Журнал российского права. 2000. No9. 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6. Исполнительная власть </w:t>
      </w:r>
    </w:p>
    <w:p w:rsidR="00545875" w:rsidRDefault="0054587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изучить особенности формирования и функционирования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исполнительной власти</w:t>
      </w:r>
    </w:p>
    <w:p w:rsidR="00545875" w:rsidRPr="00C56F05" w:rsidRDefault="0054587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Западной Европе</w:t>
      </w:r>
    </w:p>
    <w:p w:rsidR="00C56F05" w:rsidRPr="00C56F05" w:rsidRDefault="00C56F05" w:rsidP="00C56F0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в парламентских и смешанных республиках: сравнение политико-правового статуса.</w:t>
      </w:r>
    </w:p>
    <w:p w:rsidR="00C56F05" w:rsidRPr="00C56F05" w:rsidRDefault="00C56F05" w:rsidP="00C56F0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правительств в Западной Европе: правовые и политические аспекты.</w:t>
      </w:r>
    </w:p>
    <w:p w:rsidR="00C56F05" w:rsidRPr="00C56F05" w:rsidRDefault="00C56F05" w:rsidP="00C56F0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правительства и процедура принятия решений. Премьер-министр. </w:t>
      </w:r>
    </w:p>
    <w:p w:rsidR="00C56F05" w:rsidRPr="00C56F05" w:rsidRDefault="00C56F05" w:rsidP="00C56F0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правительства с парламентом и главой государства. Парламентская ответственность правительства.</w:t>
      </w:r>
    </w:p>
    <w:p w:rsidR="00C56F05" w:rsidRPr="00C56F05" w:rsidRDefault="00C56F05" w:rsidP="00C56F0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Бюрократия в странах Западной Европы.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Зайпт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Взаимоотношения высших органов власти в Финляндии // Право и политика. 2000. No1.</w:t>
      </w:r>
    </w:p>
    <w:p w:rsidR="00C56F05" w:rsidRPr="00C56F05" w:rsidRDefault="00C56F05" w:rsidP="00C56F0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Замойский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Франция: опыт Пятой республики и приоритеты президентской власти // Российская Федерация. 1994. No22. </w:t>
      </w:r>
    </w:p>
    <w:p w:rsidR="00C56F05" w:rsidRPr="00C56F05" w:rsidRDefault="00C56F05" w:rsidP="00C56F0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Кругоголов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 Президент Французской Республики. - М.: Наука, 1980. </w:t>
      </w:r>
    </w:p>
    <w:p w:rsidR="00C56F05" w:rsidRPr="00C56F05" w:rsidRDefault="00C56F05" w:rsidP="00C56F0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Крылова И. С. Аппарат управления современной Франции. - М.: Наука, 1980. </w:t>
      </w:r>
    </w:p>
    <w:p w:rsidR="00C56F05" w:rsidRPr="00C56F05" w:rsidRDefault="00C56F05" w:rsidP="00C56F0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Марченко М.Н. Соотношение законодательной и исполнительной властей в государственном механизме Германии // Вестник МГУ. Сер. 11 “Право”. 1994. No5. </w:t>
      </w:r>
    </w:p>
    <w:p w:rsidR="00C56F05" w:rsidRPr="00C56F05" w:rsidRDefault="00C56F05" w:rsidP="00C56F0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Пэюхэнена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Исполнительная власть в Финляндии // Государство и право. 1992. No7.</w:t>
      </w:r>
    </w:p>
    <w:p w:rsidR="00C56F05" w:rsidRPr="00545875" w:rsidRDefault="00C56F05" w:rsidP="00C56F0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Сморгунов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Сравнительный анализ административных реформ в западных странах // Вестник МГУ. Сер. 12 “Полит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ауки”. 2000. No1.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7. Политические партии и партийные системы </w:t>
      </w:r>
    </w:p>
    <w:p w:rsidR="00545875" w:rsidRPr="00C56F05" w:rsidRDefault="0054587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многообразие партийных систем стран Западной Европы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Занятие 1. Политические партии </w:t>
      </w:r>
    </w:p>
    <w:p w:rsidR="00C56F05" w:rsidRPr="00C56F05" w:rsidRDefault="00C56F05" w:rsidP="00C56F0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Организационное строение, идеология, социальная база основных политических партий Западной Европы. </w:t>
      </w:r>
    </w:p>
    <w:p w:rsidR="00C56F05" w:rsidRPr="00C56F05" w:rsidRDefault="00C56F05" w:rsidP="00C56F0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“Зеленые”, феминистские движения и экстремистские партии.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Занятие 2. Партийные системы </w:t>
      </w:r>
    </w:p>
    <w:p w:rsidR="00C56F05" w:rsidRPr="00C56F05" w:rsidRDefault="00C56F05" w:rsidP="00C56F0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Двухпартийные системы. Система двух с половиной партий. </w:t>
      </w:r>
    </w:p>
    <w:p w:rsidR="00C56F05" w:rsidRPr="00C56F05" w:rsidRDefault="00C56F05" w:rsidP="00C56F0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Многопартийные системы. Формирование правительственных коалиций.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Водопьянова Е.В. Европейский феминизм: идеи и движение // Современная Европа. 2000. No4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Громыко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Ал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spellEnd"/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 100-летие британских лейбористов//Современная Европа. 2000. No4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Евдокимов В. Партии в политической системе буржуазного общества. Свердловск, 1990.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 А. Партийная демократия: политические партии в формировании открытого общества на Западе и в России. М., 1997.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Леванский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 </w:t>
      </w:r>
      <w:hyperlink r:id="rId8" w:tgtFrame="_blank" w:history="1">
        <w:r w:rsidRPr="00C56F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ФРГ: умеренный партийный плюрализм</w:t>
        </w:r>
      </w:hyperlink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Полис. 1998. № 2.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Любин В.П. Итальянская партийно-политическая система в 90-е годы (Переход от Первой ко Второй республике) // МЭМО. 1998.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Милин Н.Н. "Третий путь" Тони Блэра // Межд. жизнь. 1999. No7.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Мысливченко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Западная социал-демократия: поиск обновления // Свободная мысль. 2000.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Орлов Б. Европейские социал-демократы перед новым стартом // Акт. Проблемы Европы. 1998.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Перегудов С. Британский лейборизм: испытание на прочность // Акт. Проблемы Европы. 1998.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партии ФРГ и государство // МЭМО. 1997. No12.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Поршаков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Политическая оппозиция в странах Запада // МЭМО. 1993.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Правый радикализм как фактор европейской политики (“круглый стол”) // Современная Европа. 2002.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Романов Б. Социал-демократия и власть // Свободная мысль. 2000. No3.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Рубинский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Ю.И. Политические партии в Европе на рубеже ХХ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// Современная Европа. 2001. No4. 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Социал-демократия в Европе на пороге ХХ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века: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</w:t>
      </w:r>
      <w:proofErr w:type="spellEnd"/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Сборник./ Отв. Ред.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Б.С.Орлов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РАН. ИНИОН. М. 1998.</w:t>
      </w:r>
    </w:p>
    <w:p w:rsidR="00C56F05" w:rsidRPr="00C56F0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Социал-демократия сегодня (“круглый стол”) // Современная Европа. 2001.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</w:t>
      </w:r>
    </w:p>
    <w:p w:rsidR="00C56F05" w:rsidRPr="00545875" w:rsidRDefault="00C56F05" w:rsidP="00C56F0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Терехов В. Германия при социал-демократах//Международная жизнь.1998. No11-12.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Выборы, избирательные системы и электоральное поведение</w:t>
      </w:r>
    </w:p>
    <w:p w:rsidR="00545875" w:rsidRPr="00C56F05" w:rsidRDefault="0054587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545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структуру избирательной системы в странах Западной Европы</w:t>
      </w:r>
    </w:p>
    <w:p w:rsidR="00C56F05" w:rsidRPr="00C56F05" w:rsidRDefault="00C56F05" w:rsidP="00C56F0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Избирательные системы западноевропейских стран: сравнительный анализ.</w:t>
      </w:r>
    </w:p>
    <w:p w:rsidR="00C56F05" w:rsidRPr="00C56F05" w:rsidRDefault="00C56F05" w:rsidP="00C56F0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Референдумы в Западной Европе.</w:t>
      </w:r>
    </w:p>
    <w:p w:rsidR="00C56F05" w:rsidRPr="00C56F05" w:rsidRDefault="00C56F05" w:rsidP="00C56F0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Поведение избирателей.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Андреева Г. Парадоксы развития избирательного права в Германии // Право и жизнь. 1999.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20. </w:t>
      </w:r>
    </w:p>
    <w:p w:rsidR="00C56F05" w:rsidRPr="00C56F05" w:rsidRDefault="00C56F05" w:rsidP="00C56F0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Дроздов Э. Выборы во Франции по вертикали и горизонтали // Российская Федерация. 1995. No23. </w:t>
      </w:r>
    </w:p>
    <w:p w:rsidR="00C56F05" w:rsidRPr="00C56F05" w:rsidRDefault="00C56F05" w:rsidP="00C56F0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Жданович В.А. Об избирательной системе Великобритании // Журнал российского права. 1998. No1.</w:t>
      </w:r>
    </w:p>
    <w:p w:rsidR="00C56F05" w:rsidRPr="00C56F05" w:rsidRDefault="00C56F05" w:rsidP="00C56F0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Левин И.Б. О реформе избирательной системы в Италии// Полис. 1993. No3. </w:t>
      </w:r>
    </w:p>
    <w:p w:rsidR="00C56F05" w:rsidRPr="00C56F05" w:rsidRDefault="00C56F05" w:rsidP="00C56F0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Матвеева Т. Референдумы – образ жизни швейцарцев // Международная жизнь. 1995. No9. </w:t>
      </w:r>
    </w:p>
    <w:p w:rsidR="00C56F05" w:rsidRPr="00C56F05" w:rsidRDefault="00C56F05" w:rsidP="00C56F0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избирательных систем в Австрии, ФРГ, Канаде, Мексике, США. Брошюра подготовлена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А.А.Алесеевым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М., 1996.</w:t>
      </w:r>
    </w:p>
    <w:p w:rsidR="00C56F05" w:rsidRPr="00545875" w:rsidRDefault="00C56F05" w:rsidP="00C56F0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Очерки по истории выборов и избирательного права. - М., 1997. 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9. Политическая культура </w:t>
      </w:r>
    </w:p>
    <w:p w:rsidR="00545875" w:rsidRPr="00C56F05" w:rsidRDefault="0054587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="00C22443" w:rsidRPr="00C224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выявить особенности и ценности политических культур стран Западной Европы</w:t>
      </w:r>
    </w:p>
    <w:p w:rsidR="00C56F05" w:rsidRPr="00C56F05" w:rsidRDefault="00C56F05" w:rsidP="00C56F0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Детерминанты политических культур Западной Европы.</w:t>
      </w:r>
    </w:p>
    <w:p w:rsidR="00C56F05" w:rsidRPr="00C56F05" w:rsidRDefault="00C56F05" w:rsidP="00C56F0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и особенное в политических культурах стран Западной Европы.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Падение традиционных ценностей в Западной Европе: религия, государство-нация, власть //Мировая экономика и международные отношения. 1999.No 12. </w:t>
      </w:r>
    </w:p>
    <w:p w:rsidR="00C56F05" w:rsidRPr="00C56F05" w:rsidRDefault="00C56F05" w:rsidP="00C56F0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Угасание национализма в Западной Европе //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Социс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1993.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</w:t>
      </w:r>
    </w:p>
    <w:p w:rsidR="00C56F05" w:rsidRPr="00C56F05" w:rsidRDefault="00C56F05" w:rsidP="00C56F0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Европейская идентичность и российская ментальность: Материалы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 Школы по истории идей. – СПб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2001. </w:t>
      </w:r>
    </w:p>
    <w:p w:rsidR="00C56F05" w:rsidRPr="00C56F05" w:rsidRDefault="00C56F05" w:rsidP="00C56F0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Зотова О.М. Идея европейского единства и национальная идентичность</w:t>
      </w: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//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ун-та. Сер. 18,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политология.</w:t>
      </w: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М., 1999.</w:t>
      </w: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3. </w:t>
      </w:r>
    </w:p>
    <w:p w:rsidR="00C56F05" w:rsidRPr="00C56F05" w:rsidRDefault="00C56F05" w:rsidP="00C56F0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Лапкин В.В., Пантин В.И. Общественное мнение и изменение политических институтов в России и на Западе // Политические институты на рубеже тысячелетий. Дубна, 2001. С.100-135. </w:t>
      </w:r>
    </w:p>
    <w:p w:rsidR="00C56F05" w:rsidRPr="00C56F05" w:rsidRDefault="00C56F05" w:rsidP="00C56F0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Европы: оценки и дискуссии. М., 2000. 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(Акт.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 Европы. 2000. </w:t>
      </w:r>
      <w:proofErr w:type="spellStart"/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1.)</w:t>
      </w:r>
      <w:proofErr w:type="gramEnd"/>
    </w:p>
    <w:p w:rsidR="00C56F05" w:rsidRPr="00545875" w:rsidRDefault="00C56F05" w:rsidP="00C56F0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Политическая культура и власть в западных демократиях и в России. М., 1997. 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(Акт.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 Европы. 1997. </w:t>
      </w:r>
      <w:proofErr w:type="spellStart"/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2.)</w:t>
      </w:r>
      <w:proofErr w:type="gramEnd"/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10. Государственная политика </w:t>
      </w:r>
    </w:p>
    <w:p w:rsidR="00C22443" w:rsidRPr="00C56F05" w:rsidRDefault="00C22443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C224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принципы и традиции государственной политики стран Западной Европы</w:t>
      </w:r>
    </w:p>
    <w:p w:rsidR="00C56F05" w:rsidRPr="00C56F05" w:rsidRDefault="00C56F05" w:rsidP="00C56F0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экономическая политика западноевропейских правительств.</w:t>
      </w:r>
    </w:p>
    <w:p w:rsidR="00C56F05" w:rsidRPr="00C56F05" w:rsidRDefault="00C56F05" w:rsidP="00C56F0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политика правительств Западной Европы.</w:t>
      </w:r>
    </w:p>
    <w:p w:rsidR="00C56F05" w:rsidRPr="00C56F05" w:rsidRDefault="00C56F05" w:rsidP="00C56F0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политика стран Западной Европы: общее и особенное. Внешняя политика стран ЕС. 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Волков А.М. Особенности шведской модели // Северная Европа. Проблемы истории.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 3. М., 1999.</w:t>
      </w:r>
    </w:p>
    <w:p w:rsidR="00C56F05" w:rsidRPr="00C56F05" w:rsidRDefault="00C56F05" w:rsidP="00C56F0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 А.М. Швеция: социально-экономическая модель. М., 1991.</w:t>
      </w:r>
    </w:p>
    <w:p w:rsidR="00C56F05" w:rsidRPr="00C56F05" w:rsidRDefault="00C56F05" w:rsidP="00C56F0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Громыко Ал. А. Труд и власть: Великобритания в сравнительном контексте// Современная Европа. 2002.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</w:t>
      </w:r>
    </w:p>
    <w:p w:rsidR="00C56F05" w:rsidRPr="00C56F05" w:rsidRDefault="00C56F05" w:rsidP="00C56F0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Кристофферсен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 Социальная политика в Дании // Проблемы теории и практики управления</w:t>
      </w: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1997.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</w:t>
      </w:r>
    </w:p>
    <w:p w:rsidR="00C56F05" w:rsidRPr="00C56F05" w:rsidRDefault="00C56F05" w:rsidP="00C56F0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Лукьянова Г.И. Система социальной защиты во Франции // Современная Европа. 2001.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</w:t>
      </w:r>
    </w:p>
    <w:p w:rsidR="00C56F05" w:rsidRPr="00545875" w:rsidRDefault="00C56F05" w:rsidP="00C56F0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Сорокина В.Ф. Социальное обеспечение в Великобритании // Современная Европа. 2002.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</w:p>
    <w:p w:rsidR="00C56F05" w:rsidRPr="00C56F05" w:rsidRDefault="00C56F05" w:rsidP="00C56F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F05" w:rsidRDefault="00C56F05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11. Европейская интеграция </w:t>
      </w:r>
    </w:p>
    <w:p w:rsidR="00C22443" w:rsidRPr="00C56F05" w:rsidRDefault="00C22443" w:rsidP="00C56F0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C224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исторические причины и предпосылки процесса европейской интеграции</w:t>
      </w:r>
    </w:p>
    <w:p w:rsidR="00C56F05" w:rsidRPr="00C56F05" w:rsidRDefault="00C56F05" w:rsidP="00C56F0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Европейская интеграция: истоки, эволюция и будущее. Расширение ЕС.</w:t>
      </w:r>
    </w:p>
    <w:p w:rsidR="00C56F05" w:rsidRPr="00C56F05" w:rsidRDefault="00C56F05" w:rsidP="00C56F0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Институты Европейского Союза и их эффективность. </w:t>
      </w:r>
    </w:p>
    <w:p w:rsidR="00C56F05" w:rsidRPr="00C56F05" w:rsidRDefault="00C56F05" w:rsidP="00C56F0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политики ЕС.</w:t>
      </w:r>
    </w:p>
    <w:p w:rsidR="00C56F05" w:rsidRPr="00C56F05" w:rsidRDefault="00C56F05" w:rsidP="00C56F0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политической интеграции и унификации стран ЕС.</w:t>
      </w:r>
    </w:p>
    <w:p w:rsidR="00C56F05" w:rsidRPr="00C56F05" w:rsidRDefault="00C56F05" w:rsidP="00C56F0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Борко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 Станут ли явью Соединенные Штаты Европы? // Современная Европа. 2002.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Борко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Буторина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Перспективы Евросоюза в новом веке. // Современная Европа. 2001. No3. 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Глинкина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С.П. Накануне вступления в Евросоюз. // Современная Европа. 2001.No3. 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Европейский Союз на рубеже веков: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</w:t>
      </w:r>
      <w:proofErr w:type="spellEnd"/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сб. – М., 2000. 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Европейский Союз на пороге ХХ</w:t>
      </w:r>
      <w:proofErr w:type="gram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века: выбор стратегии развития. М., 2001. 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Зонова Т.В. От Европы государств к Европе регионов // Полис. 1999. No5. 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Капустин Л.Я. Общая характеристика основных принципов институционной системы Европейского Союза //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. вузов. Правоведение. 2000. No1.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Орлов А.А. Перспективы эволюции Европейского Союза (“круглый стол”) // Современная Европа. 2003.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Райтер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Эрих Идея европейской федерации. Отклики читателей на статью // Современная Европа. 2000. </w:t>
      </w: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2, 3. </w:t>
      </w:r>
    </w:p>
    <w:p w:rsidR="00C56F05" w:rsidRPr="00C56F05" w:rsidRDefault="00C56F05" w:rsidP="00C56F05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Рубинский</w:t>
      </w:r>
      <w:proofErr w:type="spellEnd"/>
      <w:r w:rsidRPr="00C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Ю.И. Две Европы или одна? // Современная Европа. 2001. No3</w:t>
      </w:r>
    </w:p>
    <w:p w:rsidR="009C5511" w:rsidRPr="00545875" w:rsidRDefault="009C5511" w:rsidP="00C56F05">
      <w:pPr>
        <w:spacing w:after="0" w:line="240" w:lineRule="auto"/>
        <w:rPr>
          <w:sz w:val="24"/>
          <w:szCs w:val="24"/>
        </w:rPr>
      </w:pPr>
    </w:p>
    <w:sectPr w:rsidR="009C5511" w:rsidRPr="00545875" w:rsidSect="00C56F0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0C1D"/>
    <w:multiLevelType w:val="multilevel"/>
    <w:tmpl w:val="BFB61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E2E4E"/>
    <w:multiLevelType w:val="multilevel"/>
    <w:tmpl w:val="2814D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65BF2"/>
    <w:multiLevelType w:val="multilevel"/>
    <w:tmpl w:val="374A5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C0CBE"/>
    <w:multiLevelType w:val="multilevel"/>
    <w:tmpl w:val="1088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1371D9"/>
    <w:multiLevelType w:val="multilevel"/>
    <w:tmpl w:val="C28A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C845A4"/>
    <w:multiLevelType w:val="multilevel"/>
    <w:tmpl w:val="DEBA1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1E3766"/>
    <w:multiLevelType w:val="multilevel"/>
    <w:tmpl w:val="27589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E35EE0"/>
    <w:multiLevelType w:val="multilevel"/>
    <w:tmpl w:val="2528E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713A29"/>
    <w:multiLevelType w:val="multilevel"/>
    <w:tmpl w:val="D2CA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B571DC"/>
    <w:multiLevelType w:val="multilevel"/>
    <w:tmpl w:val="C4A4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643C20"/>
    <w:multiLevelType w:val="multilevel"/>
    <w:tmpl w:val="BC3E2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854187"/>
    <w:multiLevelType w:val="multilevel"/>
    <w:tmpl w:val="107EF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24201D"/>
    <w:multiLevelType w:val="multilevel"/>
    <w:tmpl w:val="79F64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703F97"/>
    <w:multiLevelType w:val="multilevel"/>
    <w:tmpl w:val="A72C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3F7243"/>
    <w:multiLevelType w:val="multilevel"/>
    <w:tmpl w:val="7442A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9D69F2"/>
    <w:multiLevelType w:val="multilevel"/>
    <w:tmpl w:val="6A024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0468B3"/>
    <w:multiLevelType w:val="multilevel"/>
    <w:tmpl w:val="E5CAF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9B3A1B"/>
    <w:multiLevelType w:val="multilevel"/>
    <w:tmpl w:val="A716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2E061C"/>
    <w:multiLevelType w:val="multilevel"/>
    <w:tmpl w:val="1D08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3C7953"/>
    <w:multiLevelType w:val="multilevel"/>
    <w:tmpl w:val="68DC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ED7407"/>
    <w:multiLevelType w:val="multilevel"/>
    <w:tmpl w:val="0130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204718"/>
    <w:multiLevelType w:val="multilevel"/>
    <w:tmpl w:val="537C1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F3422B"/>
    <w:multiLevelType w:val="multilevel"/>
    <w:tmpl w:val="37ECB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69135B"/>
    <w:multiLevelType w:val="multilevel"/>
    <w:tmpl w:val="9580E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713949"/>
    <w:multiLevelType w:val="multilevel"/>
    <w:tmpl w:val="EDB6F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E62DD9"/>
    <w:multiLevelType w:val="multilevel"/>
    <w:tmpl w:val="55AE6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7"/>
  </w:num>
  <w:num w:numId="3">
    <w:abstractNumId w:val="18"/>
  </w:num>
  <w:num w:numId="4">
    <w:abstractNumId w:val="2"/>
  </w:num>
  <w:num w:numId="5">
    <w:abstractNumId w:val="14"/>
  </w:num>
  <w:num w:numId="6">
    <w:abstractNumId w:val="6"/>
  </w:num>
  <w:num w:numId="7">
    <w:abstractNumId w:val="4"/>
  </w:num>
  <w:num w:numId="8">
    <w:abstractNumId w:val="3"/>
  </w:num>
  <w:num w:numId="9">
    <w:abstractNumId w:val="15"/>
  </w:num>
  <w:num w:numId="10">
    <w:abstractNumId w:val="11"/>
  </w:num>
  <w:num w:numId="11">
    <w:abstractNumId w:val="8"/>
  </w:num>
  <w:num w:numId="12">
    <w:abstractNumId w:val="10"/>
  </w:num>
  <w:num w:numId="13">
    <w:abstractNumId w:val="9"/>
  </w:num>
  <w:num w:numId="14">
    <w:abstractNumId w:val="1"/>
  </w:num>
  <w:num w:numId="15">
    <w:abstractNumId w:val="24"/>
  </w:num>
  <w:num w:numId="16">
    <w:abstractNumId w:val="22"/>
  </w:num>
  <w:num w:numId="17">
    <w:abstractNumId w:val="21"/>
  </w:num>
  <w:num w:numId="18">
    <w:abstractNumId w:val="19"/>
  </w:num>
  <w:num w:numId="19">
    <w:abstractNumId w:val="0"/>
  </w:num>
  <w:num w:numId="20">
    <w:abstractNumId w:val="13"/>
  </w:num>
  <w:num w:numId="21">
    <w:abstractNumId w:val="12"/>
  </w:num>
  <w:num w:numId="22">
    <w:abstractNumId w:val="20"/>
  </w:num>
  <w:num w:numId="23">
    <w:abstractNumId w:val="25"/>
  </w:num>
  <w:num w:numId="24">
    <w:abstractNumId w:val="17"/>
  </w:num>
  <w:num w:numId="25">
    <w:abstractNumId w:val="1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05"/>
    <w:rsid w:val="00010BDB"/>
    <w:rsid w:val="0001255E"/>
    <w:rsid w:val="000156D5"/>
    <w:rsid w:val="0001703C"/>
    <w:rsid w:val="00036D22"/>
    <w:rsid w:val="00041621"/>
    <w:rsid w:val="0004619D"/>
    <w:rsid w:val="000646B6"/>
    <w:rsid w:val="00066FF0"/>
    <w:rsid w:val="00072464"/>
    <w:rsid w:val="00092D8E"/>
    <w:rsid w:val="00094F5A"/>
    <w:rsid w:val="000D11BE"/>
    <w:rsid w:val="000D6127"/>
    <w:rsid w:val="000E0449"/>
    <w:rsid w:val="000E2184"/>
    <w:rsid w:val="000F07FD"/>
    <w:rsid w:val="000F2DAF"/>
    <w:rsid w:val="000F3041"/>
    <w:rsid w:val="000F3F3B"/>
    <w:rsid w:val="001077BA"/>
    <w:rsid w:val="00141BE2"/>
    <w:rsid w:val="00142016"/>
    <w:rsid w:val="001429B8"/>
    <w:rsid w:val="00146C48"/>
    <w:rsid w:val="00161D59"/>
    <w:rsid w:val="00173BD6"/>
    <w:rsid w:val="0017572A"/>
    <w:rsid w:val="00195BC6"/>
    <w:rsid w:val="001B785B"/>
    <w:rsid w:val="001C3055"/>
    <w:rsid w:val="001C77C0"/>
    <w:rsid w:val="001E30FE"/>
    <w:rsid w:val="001E426F"/>
    <w:rsid w:val="001F50BB"/>
    <w:rsid w:val="00200E10"/>
    <w:rsid w:val="002068CD"/>
    <w:rsid w:val="00207F6F"/>
    <w:rsid w:val="00226318"/>
    <w:rsid w:val="002330C8"/>
    <w:rsid w:val="00240D3E"/>
    <w:rsid w:val="00262FFD"/>
    <w:rsid w:val="00264134"/>
    <w:rsid w:val="00271C27"/>
    <w:rsid w:val="00286EC3"/>
    <w:rsid w:val="00291E91"/>
    <w:rsid w:val="0029319E"/>
    <w:rsid w:val="00293B15"/>
    <w:rsid w:val="002A0241"/>
    <w:rsid w:val="002A03A7"/>
    <w:rsid w:val="002A3B02"/>
    <w:rsid w:val="002B75AC"/>
    <w:rsid w:val="002C01DE"/>
    <w:rsid w:val="002C0565"/>
    <w:rsid w:val="002C4AA9"/>
    <w:rsid w:val="002C5A05"/>
    <w:rsid w:val="002C6722"/>
    <w:rsid w:val="002D193D"/>
    <w:rsid w:val="002E31B5"/>
    <w:rsid w:val="002E6CA5"/>
    <w:rsid w:val="002E7FCA"/>
    <w:rsid w:val="0030015F"/>
    <w:rsid w:val="003001AC"/>
    <w:rsid w:val="00300C46"/>
    <w:rsid w:val="003016DB"/>
    <w:rsid w:val="00310A98"/>
    <w:rsid w:val="003165E3"/>
    <w:rsid w:val="00355AA3"/>
    <w:rsid w:val="0036653F"/>
    <w:rsid w:val="00366C15"/>
    <w:rsid w:val="003701B6"/>
    <w:rsid w:val="00377173"/>
    <w:rsid w:val="00382232"/>
    <w:rsid w:val="00392EDA"/>
    <w:rsid w:val="003A130C"/>
    <w:rsid w:val="003A16ED"/>
    <w:rsid w:val="003A5048"/>
    <w:rsid w:val="003A5FAB"/>
    <w:rsid w:val="003A7E8B"/>
    <w:rsid w:val="003B6852"/>
    <w:rsid w:val="003C2C50"/>
    <w:rsid w:val="003D18AE"/>
    <w:rsid w:val="003D3F79"/>
    <w:rsid w:val="0040328B"/>
    <w:rsid w:val="00414B4F"/>
    <w:rsid w:val="00421883"/>
    <w:rsid w:val="0042237C"/>
    <w:rsid w:val="00424418"/>
    <w:rsid w:val="00460406"/>
    <w:rsid w:val="004620BF"/>
    <w:rsid w:val="00472F45"/>
    <w:rsid w:val="004B5D70"/>
    <w:rsid w:val="004B602E"/>
    <w:rsid w:val="004B7002"/>
    <w:rsid w:val="004C0756"/>
    <w:rsid w:val="004C6A91"/>
    <w:rsid w:val="004C6CA4"/>
    <w:rsid w:val="004D2491"/>
    <w:rsid w:val="004D25CB"/>
    <w:rsid w:val="004D69DA"/>
    <w:rsid w:val="004E4380"/>
    <w:rsid w:val="00524138"/>
    <w:rsid w:val="005400D3"/>
    <w:rsid w:val="00545204"/>
    <w:rsid w:val="00545875"/>
    <w:rsid w:val="005540F4"/>
    <w:rsid w:val="00563BCC"/>
    <w:rsid w:val="00572835"/>
    <w:rsid w:val="00583B9D"/>
    <w:rsid w:val="00587F57"/>
    <w:rsid w:val="005B4177"/>
    <w:rsid w:val="005C2D0A"/>
    <w:rsid w:val="005C5E97"/>
    <w:rsid w:val="005E5B97"/>
    <w:rsid w:val="005F2E5A"/>
    <w:rsid w:val="005F3459"/>
    <w:rsid w:val="006011F5"/>
    <w:rsid w:val="0060646D"/>
    <w:rsid w:val="00606542"/>
    <w:rsid w:val="0061328D"/>
    <w:rsid w:val="006212F6"/>
    <w:rsid w:val="00622623"/>
    <w:rsid w:val="006256B9"/>
    <w:rsid w:val="0066212E"/>
    <w:rsid w:val="00674FA3"/>
    <w:rsid w:val="00682881"/>
    <w:rsid w:val="00690357"/>
    <w:rsid w:val="006A0D01"/>
    <w:rsid w:val="006B1D35"/>
    <w:rsid w:val="006B28FD"/>
    <w:rsid w:val="006B570B"/>
    <w:rsid w:val="006C6361"/>
    <w:rsid w:val="006E0719"/>
    <w:rsid w:val="006E12A9"/>
    <w:rsid w:val="006E2616"/>
    <w:rsid w:val="006E26DD"/>
    <w:rsid w:val="006F1623"/>
    <w:rsid w:val="006F7B82"/>
    <w:rsid w:val="007033ED"/>
    <w:rsid w:val="00710529"/>
    <w:rsid w:val="00716698"/>
    <w:rsid w:val="00726073"/>
    <w:rsid w:val="007369A6"/>
    <w:rsid w:val="00765EE4"/>
    <w:rsid w:val="00767C21"/>
    <w:rsid w:val="00773DD7"/>
    <w:rsid w:val="00775730"/>
    <w:rsid w:val="00776446"/>
    <w:rsid w:val="00776AAB"/>
    <w:rsid w:val="00785F60"/>
    <w:rsid w:val="0079302E"/>
    <w:rsid w:val="00794023"/>
    <w:rsid w:val="00797D2E"/>
    <w:rsid w:val="007B0994"/>
    <w:rsid w:val="007B5CE4"/>
    <w:rsid w:val="007C618E"/>
    <w:rsid w:val="007D1271"/>
    <w:rsid w:val="007D3845"/>
    <w:rsid w:val="007D7807"/>
    <w:rsid w:val="007E1989"/>
    <w:rsid w:val="007F5F9F"/>
    <w:rsid w:val="0080606B"/>
    <w:rsid w:val="00823824"/>
    <w:rsid w:val="00831E5D"/>
    <w:rsid w:val="008435E4"/>
    <w:rsid w:val="00875417"/>
    <w:rsid w:val="008848D6"/>
    <w:rsid w:val="00884A96"/>
    <w:rsid w:val="00893030"/>
    <w:rsid w:val="008A24AB"/>
    <w:rsid w:val="008B052C"/>
    <w:rsid w:val="008B14F1"/>
    <w:rsid w:val="008B4F9C"/>
    <w:rsid w:val="008C12C9"/>
    <w:rsid w:val="008C650F"/>
    <w:rsid w:val="008D18FC"/>
    <w:rsid w:val="008D3392"/>
    <w:rsid w:val="008F06E5"/>
    <w:rsid w:val="009149B5"/>
    <w:rsid w:val="0093243F"/>
    <w:rsid w:val="009403BF"/>
    <w:rsid w:val="0094697D"/>
    <w:rsid w:val="00947AD0"/>
    <w:rsid w:val="00952C87"/>
    <w:rsid w:val="00957A2B"/>
    <w:rsid w:val="00960995"/>
    <w:rsid w:val="00965242"/>
    <w:rsid w:val="00981D47"/>
    <w:rsid w:val="0098282D"/>
    <w:rsid w:val="00983942"/>
    <w:rsid w:val="00984C88"/>
    <w:rsid w:val="00987778"/>
    <w:rsid w:val="009A2A7C"/>
    <w:rsid w:val="009C29B1"/>
    <w:rsid w:val="009C5511"/>
    <w:rsid w:val="009D2F6A"/>
    <w:rsid w:val="009D646A"/>
    <w:rsid w:val="009E074C"/>
    <w:rsid w:val="009E152B"/>
    <w:rsid w:val="009E34E3"/>
    <w:rsid w:val="00A10CE8"/>
    <w:rsid w:val="00A23062"/>
    <w:rsid w:val="00A307B8"/>
    <w:rsid w:val="00A7262B"/>
    <w:rsid w:val="00A77756"/>
    <w:rsid w:val="00A85E72"/>
    <w:rsid w:val="00A87620"/>
    <w:rsid w:val="00A96C1D"/>
    <w:rsid w:val="00A97E28"/>
    <w:rsid w:val="00AA0FA2"/>
    <w:rsid w:val="00AA6CC5"/>
    <w:rsid w:val="00AA7FDB"/>
    <w:rsid w:val="00AB237A"/>
    <w:rsid w:val="00AC31F2"/>
    <w:rsid w:val="00AC51DE"/>
    <w:rsid w:val="00AD1E93"/>
    <w:rsid w:val="00B1411B"/>
    <w:rsid w:val="00B21505"/>
    <w:rsid w:val="00B30A9C"/>
    <w:rsid w:val="00B33C6E"/>
    <w:rsid w:val="00B36696"/>
    <w:rsid w:val="00B42DF1"/>
    <w:rsid w:val="00B51D50"/>
    <w:rsid w:val="00B5511F"/>
    <w:rsid w:val="00B62565"/>
    <w:rsid w:val="00B66416"/>
    <w:rsid w:val="00B70495"/>
    <w:rsid w:val="00BB10EB"/>
    <w:rsid w:val="00BB21BD"/>
    <w:rsid w:val="00BB62D2"/>
    <w:rsid w:val="00BC05FC"/>
    <w:rsid w:val="00BC36BD"/>
    <w:rsid w:val="00BF4BC4"/>
    <w:rsid w:val="00C22443"/>
    <w:rsid w:val="00C34367"/>
    <w:rsid w:val="00C3788B"/>
    <w:rsid w:val="00C53E31"/>
    <w:rsid w:val="00C56F05"/>
    <w:rsid w:val="00C610DE"/>
    <w:rsid w:val="00C62838"/>
    <w:rsid w:val="00C90656"/>
    <w:rsid w:val="00C94610"/>
    <w:rsid w:val="00CB4314"/>
    <w:rsid w:val="00D04F18"/>
    <w:rsid w:val="00D07E6F"/>
    <w:rsid w:val="00D12A56"/>
    <w:rsid w:val="00D15D15"/>
    <w:rsid w:val="00D22359"/>
    <w:rsid w:val="00D773F8"/>
    <w:rsid w:val="00D900BB"/>
    <w:rsid w:val="00D9403A"/>
    <w:rsid w:val="00DA6F98"/>
    <w:rsid w:val="00DB5AB8"/>
    <w:rsid w:val="00DC5F2F"/>
    <w:rsid w:val="00DC67A3"/>
    <w:rsid w:val="00DC6909"/>
    <w:rsid w:val="00DE775E"/>
    <w:rsid w:val="00DF01B2"/>
    <w:rsid w:val="00DF64F3"/>
    <w:rsid w:val="00E0314C"/>
    <w:rsid w:val="00E15C6E"/>
    <w:rsid w:val="00E206F4"/>
    <w:rsid w:val="00E26907"/>
    <w:rsid w:val="00E42287"/>
    <w:rsid w:val="00E54FCB"/>
    <w:rsid w:val="00E63869"/>
    <w:rsid w:val="00E643B4"/>
    <w:rsid w:val="00E64CCA"/>
    <w:rsid w:val="00E66C0D"/>
    <w:rsid w:val="00E974F1"/>
    <w:rsid w:val="00EA036A"/>
    <w:rsid w:val="00EA469C"/>
    <w:rsid w:val="00EA73CD"/>
    <w:rsid w:val="00EB0778"/>
    <w:rsid w:val="00ED2ECB"/>
    <w:rsid w:val="00ED7443"/>
    <w:rsid w:val="00ED7D44"/>
    <w:rsid w:val="00EE13AD"/>
    <w:rsid w:val="00EE2E73"/>
    <w:rsid w:val="00EF6A6A"/>
    <w:rsid w:val="00F17DCC"/>
    <w:rsid w:val="00F23B31"/>
    <w:rsid w:val="00F55084"/>
    <w:rsid w:val="00F55E0A"/>
    <w:rsid w:val="00F64430"/>
    <w:rsid w:val="00F65392"/>
    <w:rsid w:val="00F82F23"/>
    <w:rsid w:val="00F8362C"/>
    <w:rsid w:val="00F85A37"/>
    <w:rsid w:val="00F96AB2"/>
    <w:rsid w:val="00FD5741"/>
    <w:rsid w:val="00FF009A"/>
    <w:rsid w:val="00FF21CF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56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6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56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6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su.politnauka.org/library/compare/levansky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su.politnauka.org/library/compare/levansky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su.politnauka.org/library/compare/vasiliev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Ерден</cp:lastModifiedBy>
  <cp:revision>1</cp:revision>
  <dcterms:created xsi:type="dcterms:W3CDTF">2015-09-18T04:43:00Z</dcterms:created>
  <dcterms:modified xsi:type="dcterms:W3CDTF">2015-09-18T05:18:00Z</dcterms:modified>
</cp:coreProperties>
</file>